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caps w:val="0"/>
          <w:color w:val="auto"/>
          <w:spacing w:val="0"/>
          <w:sz w:val="36"/>
          <w:szCs w:val="36"/>
          <w:highlight w:val="none"/>
          <w:u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aps w:val="0"/>
          <w:color w:val="auto"/>
          <w:spacing w:val="0"/>
          <w:sz w:val="36"/>
          <w:szCs w:val="36"/>
          <w:highlight w:val="none"/>
          <w:u w:val="none"/>
          <w:shd w:val="clear" w:fill="FFFFFF"/>
          <w:lang w:val="en-US" w:eastAsia="zh-CN"/>
        </w:rPr>
        <w:t>危险废物安全处置承诺书</w:t>
      </w:r>
    </w:p>
    <w:p>
      <w:pPr>
        <w:jc w:val="center"/>
        <w:rPr>
          <w:rFonts w:hint="eastAsia" w:asciiTheme="minorEastAsia" w:hAnsiTheme="minorEastAsia" w:eastAsiaTheme="minorEastAsia" w:cstheme="minorEastAsia"/>
          <w:caps w:val="0"/>
          <w:color w:val="505050"/>
          <w:spacing w:val="0"/>
          <w:sz w:val="30"/>
          <w:szCs w:val="30"/>
          <w:highlight w:val="yellow"/>
          <w:u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aps w:val="0"/>
          <w:color w:val="505050"/>
          <w:spacing w:val="0"/>
          <w:sz w:val="30"/>
          <w:szCs w:val="30"/>
          <w:highlight w:val="none"/>
          <w:u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aps w:val="0"/>
          <w:color w:val="505050"/>
          <w:spacing w:val="0"/>
          <w:sz w:val="30"/>
          <w:szCs w:val="30"/>
          <w:highlight w:val="none"/>
          <w:u w:val="none"/>
          <w:shd w:val="clear" w:fill="FFFFFF"/>
          <w:lang w:val="en-US" w:eastAsia="zh-CN"/>
        </w:rPr>
        <w:t>根据相关法律法规，我司郑重承诺，在进行危险废物处置活动中，将始终遵守以下承诺：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aps w:val="0"/>
          <w:color w:val="505050"/>
          <w:spacing w:val="0"/>
          <w:sz w:val="30"/>
          <w:szCs w:val="30"/>
          <w:highlight w:val="none"/>
          <w:u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aps w:val="0"/>
          <w:color w:val="505050"/>
          <w:spacing w:val="0"/>
          <w:sz w:val="30"/>
          <w:szCs w:val="30"/>
          <w:highlight w:val="none"/>
          <w:u w:val="none"/>
          <w:shd w:val="clear" w:fill="FFFFFF"/>
          <w:lang w:val="en-US" w:eastAsia="zh-CN"/>
        </w:rPr>
        <w:t>严格遵守国家和地方的相关法律法规，确保废物处置活动符合法律要求。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aps w:val="0"/>
          <w:color w:val="505050"/>
          <w:spacing w:val="0"/>
          <w:sz w:val="30"/>
          <w:szCs w:val="30"/>
          <w:highlight w:val="none"/>
          <w:u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aps w:val="0"/>
          <w:color w:val="505050"/>
          <w:spacing w:val="0"/>
          <w:sz w:val="30"/>
          <w:szCs w:val="30"/>
          <w:highlight w:val="none"/>
          <w:u w:val="none"/>
          <w:shd w:val="clear" w:fill="FFFFFF"/>
          <w:lang w:val="en-US" w:eastAsia="zh-CN"/>
        </w:rPr>
        <w:t>建立健全的废物管理体系，确保废物处置过程的安全性和环境友好性。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aps w:val="0"/>
          <w:color w:val="505050"/>
          <w:spacing w:val="0"/>
          <w:sz w:val="30"/>
          <w:szCs w:val="30"/>
          <w:highlight w:val="none"/>
          <w:u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aps w:val="0"/>
          <w:color w:val="505050"/>
          <w:spacing w:val="0"/>
          <w:sz w:val="30"/>
          <w:szCs w:val="30"/>
          <w:highlight w:val="none"/>
          <w:u w:val="none"/>
          <w:shd w:val="clear" w:fill="FFFFFF"/>
          <w:lang w:val="en-US" w:eastAsia="zh-CN"/>
        </w:rPr>
        <w:t>使用合理的技术和设备进行危险废物处置、确保处理过程高效、可靠并符合环保要求，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aps w:val="0"/>
          <w:color w:val="505050"/>
          <w:spacing w:val="0"/>
          <w:sz w:val="30"/>
          <w:szCs w:val="30"/>
          <w:highlight w:val="none"/>
          <w:u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aps w:val="0"/>
          <w:color w:val="505050"/>
          <w:spacing w:val="0"/>
          <w:sz w:val="30"/>
          <w:szCs w:val="30"/>
          <w:highlight w:val="none"/>
          <w:u w:val="none"/>
          <w:shd w:val="clear" w:fill="FFFFFF"/>
          <w:lang w:val="en-US" w:eastAsia="zh-CN"/>
        </w:rPr>
        <w:t>进行废弃物的分类和标识，确保废物种类清晰可辨，避免因混淆而带来的风险。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aps w:val="0"/>
          <w:color w:val="505050"/>
          <w:spacing w:val="0"/>
          <w:sz w:val="30"/>
          <w:szCs w:val="30"/>
          <w:highlight w:val="none"/>
          <w:u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aps w:val="0"/>
          <w:color w:val="505050"/>
          <w:spacing w:val="0"/>
          <w:sz w:val="30"/>
          <w:szCs w:val="30"/>
          <w:highlight w:val="none"/>
          <w:u w:val="none"/>
          <w:shd w:val="clear" w:fill="FFFFFF"/>
          <w:lang w:val="en-US" w:eastAsia="zh-CN"/>
        </w:rPr>
        <w:t>根据废物的性质和处理方法，采取适当的防护措施和操作规程，确保操作人员的安全。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aps w:val="0"/>
          <w:color w:val="505050"/>
          <w:spacing w:val="0"/>
          <w:sz w:val="30"/>
          <w:szCs w:val="30"/>
          <w:highlight w:val="none"/>
          <w:u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aps w:val="0"/>
          <w:color w:val="505050"/>
          <w:spacing w:val="0"/>
          <w:sz w:val="30"/>
          <w:szCs w:val="30"/>
          <w:highlight w:val="none"/>
          <w:u w:val="none"/>
          <w:shd w:val="clear" w:fill="FFFFFF"/>
          <w:lang w:val="en-US" w:eastAsia="zh-CN"/>
        </w:rPr>
        <w:t>配合政府监管部门的监督检查，及时提供与废物处置相关的文件和资料。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aps w:val="0"/>
          <w:color w:val="505050"/>
          <w:spacing w:val="0"/>
          <w:sz w:val="30"/>
          <w:szCs w:val="30"/>
          <w:highlight w:val="none"/>
          <w:u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aps w:val="0"/>
          <w:color w:val="505050"/>
          <w:spacing w:val="0"/>
          <w:sz w:val="30"/>
          <w:szCs w:val="30"/>
          <w:highlight w:val="none"/>
          <w:u w:val="none"/>
          <w:shd w:val="clear" w:fill="FFFFFF"/>
          <w:lang w:val="en-US" w:eastAsia="zh-CN"/>
        </w:rPr>
        <w:t>符合危险废物运输要求。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caps w:val="0"/>
          <w:color w:val="505050"/>
          <w:spacing w:val="0"/>
          <w:sz w:val="30"/>
          <w:szCs w:val="30"/>
          <w:highlight w:val="none"/>
          <w:u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aps w:val="0"/>
          <w:color w:val="505050"/>
          <w:spacing w:val="0"/>
          <w:sz w:val="30"/>
          <w:szCs w:val="30"/>
          <w:highlight w:val="none"/>
          <w:u w:val="none"/>
          <w:shd w:val="clear" w:fill="FFFFFF"/>
          <w:lang w:val="en-US" w:eastAsia="zh-CN"/>
        </w:rPr>
        <w:t xml:space="preserve">   我公司郑重承诺，将以上承诺贯彻于危险废物处置活动中严格执行。如有违反承诺，愿承担相应的法律责任和社会责任。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caps w:val="0"/>
          <w:color w:val="505050"/>
          <w:spacing w:val="0"/>
          <w:sz w:val="30"/>
          <w:szCs w:val="30"/>
          <w:highlight w:val="none"/>
          <w:u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caps w:val="0"/>
          <w:color w:val="505050"/>
          <w:spacing w:val="0"/>
          <w:sz w:val="30"/>
          <w:szCs w:val="30"/>
          <w:highlight w:val="none"/>
          <w:u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aps w:val="0"/>
          <w:color w:val="505050"/>
          <w:spacing w:val="0"/>
          <w:sz w:val="30"/>
          <w:szCs w:val="30"/>
          <w:highlight w:val="none"/>
          <w:u w:val="none"/>
          <w:shd w:val="clear" w:fill="FFFFFF"/>
          <w:lang w:val="en-US" w:eastAsia="zh-CN"/>
        </w:rPr>
        <w:t xml:space="preserve">                         </w:t>
      </w:r>
      <w:r>
        <w:rPr>
          <w:rFonts w:hint="eastAsia" w:asciiTheme="minorEastAsia" w:hAnsiTheme="minorEastAsia" w:cstheme="minorEastAsia"/>
          <w:caps w:val="0"/>
          <w:color w:val="505050"/>
          <w:spacing w:val="0"/>
          <w:sz w:val="30"/>
          <w:szCs w:val="30"/>
          <w:highlight w:val="none"/>
          <w:u w:val="none"/>
          <w:shd w:val="clear" w:fill="FFFFFF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aps w:val="0"/>
          <w:color w:val="505050"/>
          <w:spacing w:val="0"/>
          <w:sz w:val="30"/>
          <w:szCs w:val="30"/>
          <w:highlight w:val="none"/>
          <w:u w:val="none"/>
          <w:shd w:val="clear" w:fill="FFFFFF"/>
          <w:lang w:val="en-US" w:eastAsia="zh-CN"/>
        </w:rPr>
        <w:t xml:space="preserve"> 公司名称（盖章）：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caps w:val="0"/>
          <w:color w:val="505050"/>
          <w:spacing w:val="0"/>
          <w:sz w:val="30"/>
          <w:szCs w:val="30"/>
          <w:highlight w:val="none"/>
          <w:u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aps w:val="0"/>
          <w:color w:val="505050"/>
          <w:spacing w:val="0"/>
          <w:sz w:val="30"/>
          <w:szCs w:val="30"/>
          <w:highlight w:val="none"/>
          <w:u w:val="none"/>
          <w:shd w:val="clear" w:fill="FFFFFF"/>
          <w:lang w:val="en-US" w:eastAsia="zh-CN"/>
        </w:rPr>
        <w:t xml:space="preserve">                           2023年10月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5F84BF"/>
    <w:multiLevelType w:val="singleLevel"/>
    <w:tmpl w:val="CD5F84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ZTI0YjQxNTRkYmUzOWI4ZDhjNTJmZjUyMjU2ODMifQ=="/>
  </w:docVars>
  <w:rsids>
    <w:rsidRoot w:val="37251038"/>
    <w:rsid w:val="37251038"/>
    <w:rsid w:val="71F7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2023-10-20T02:28:00Z</dcterms:created>
  <dc:creator>燕</dc:creator>
  <cp:lastModifiedBy>燕</cp:lastModifiedBy>
  <dcterms:modified xsi:type="dcterms:W3CDTF">2023-10-20T02:54:34Z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6B83C9109CF54147B25CCE368A78632B_11</vt:lpwstr>
  </property>
</Properties>
</file>